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英文科技写作</w:t>
      </w:r>
    </w:p>
    <w:p>
      <w:r>
        <w:rPr>
          <w:rFonts w:ascii="宋体" w:hAnsi="宋体" w:eastAsia="宋体"/>
          <w:sz w:val="24"/>
        </w:rPr>
        <w:t>熊第霖,滕弘飞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29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英文科技写作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熊第霖,滕弘飞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7118024589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科学技术-英语-写作-科学技术-英语-写作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本书首先介绍英文科技写作有关的基础知识，侧重于谴词、造句，然后介绍英文科技应用文写作，进而重点介绍英文科学论文写作。侧重于各类科技文件的编写格式、规范，以及写作方法要点。</w:t>
      </w:r>
    </w:p>
    <w:p/>
    <w:p>
      <w:r>
        <w:t>本书出售、求购地址：https://www.jiaokey.com/book/detail/10429511.html</w:t>
      </w:r>
    </w:p>
    <w:p>
      <w:r>
        <w:t>更多写作、修辞图书推荐：https://www.jiaokey.com</w:t>
      </w:r>
    </w:p>
    <w:p>
      <w:r>
        <w:t>熊第霖,滕弘飞 其他作品：https://www.jiaokey.com/tag/熊第霖,滕弘飞.html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关键词搜索：https://www.jiaokey.com/tag/科学技术-英语-写作-科学技术-英语-写作.html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