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书名：必备高中古代诗词评点译释  教育部新颁《高中语文教学大纲》背诵篇目  50首  常用古代诗词名篇  50首  ，  最近十年全国高考语文试卷中的古代诗词考题</w:t>
      </w:r>
    </w:p>
    <w:p>
      <w:r>
        <w:t>作者：肖毅，江夏，胡敏编著</w:t>
      </w:r>
    </w:p>
    <w:p>
      <w:r>
        <w:t>出版社：武汉：华中科技大学出版社</w:t>
      </w:r>
    </w:p>
    <w:p>
      <w:r>
        <w:t>出版日期：2001.05</w:t>
      </w:r>
    </w:p>
    <w:p>
      <w:r>
        <w:t>总页数：223</w:t>
      </w:r>
    </w:p>
    <w:p>
      <w:r>
        <w:t>更多请访问教客网: www.jiaokey.com</w:t>
      </w:r>
    </w:p>
    <w:p>
      <w:r>
        <w:t>必备高中古代诗词评点译释  教育部新颁《高中语文教学大纲》背诵篇目  50首  常用古代诗词名篇  50首  ，  最近十年全国高考语文试卷中的古代诗词考题 评论地址：https://www.jiaokey.com/book/detail/10436253.html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