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任志斌在中原八年</w:t>
      </w:r>
    </w:p>
    <w:p>
      <w:r>
        <w:rPr>
          <w:rFonts w:ascii="宋体" w:hAnsi="宋体" w:eastAsia="宋体"/>
          <w:sz w:val="24"/>
        </w:rPr>
        <w:t>李少瑜等主编；湖北省新四军暨华中抗日根据地历史研究会，鄂豫边区革命史编辑部编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任志斌在中原八年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李少瑜等主编；湖北省新四军暨华中抗日根据地历史研究会，鄂豫边区革命史编辑部编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本书出售、求购地址：https://www.jiaokey.com/book/detail/10453048.html</w:t>
      </w:r>
    </w:p>
    <w:p>
      <w:r>
        <w:t>更多相关图书推荐：https://www.jiaokey.com</w:t>
      </w:r>
    </w:p>
    <w:p>
      <w:r>
        <w:t>李少瑜等主编；湖北省新四军暨华中抗日根据地历史研究会，鄂豫边区革命史编辑部编 其他作品：https://www.jiaokey.com/tag/李少瑜等主编；湖北省新四军暨华中抗日根据地历史研究会，鄂豫边区革命史编辑部编.html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关键词搜索：https://www.jiaokey.com/tag/任志斌在中原八年.html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