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书名：初中同步类型题规范解题题典  海淀名师解题新思路  初二物理</w:t>
      </w:r>
    </w:p>
    <w:p>
      <w:r>
        <w:t>作者：殷海芝，柏丹主编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总页数：425</w:t>
      </w:r>
    </w:p>
    <w:p>
      <w:r>
        <w:t>更多请访问教客网: www.jiaokey.com</w:t>
      </w:r>
    </w:p>
    <w:p>
      <w:r>
        <w:t>初中同步类型题规范解题题典  海淀名师解题新思路  初二物理 评论地址：https://www.jiaokey.com/book/detail/10496102.html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