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论有学识的无知</w:t>
      </w:r>
    </w:p>
    <w:p>
      <w:r>
        <w:rPr>
          <w:rFonts w:ascii="宋体" w:hAnsi="宋体" w:eastAsia="宋体"/>
          <w:sz w:val="24"/>
        </w:rPr>
        <w:t>（德）库萨的尼古拉（Cusanus，N.）著；尹大贻，朱新民译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论有学识的无知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（德）库萨的尼古拉（Cusanus，N.）著；尹大贻，朱新民译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本书出售、求购地址：https://www.jiaokey.com/book/detail/10498482.html</w:t>
      </w:r>
    </w:p>
    <w:p>
      <w:r>
        <w:t>更多相关图书推荐：https://www.jiaokey.com</w:t>
      </w:r>
    </w:p>
    <w:p>
      <w:r>
        <w:t>（德）库萨的尼古拉（Cusanus，N.）著；尹大贻，朱新民译 其他作品：https://www.jiaokey.com/tag/（德）库萨的尼古拉（Cusanus，N.）著；尹大贻，朱新民译.html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关键词搜索：https://www.jiaokey.com/tag/论有学识的无知.html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