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书名：现代社会与育儿</w:t>
      </w:r>
    </w:p>
    <w:p>
      <w:r>
        <w:t>作者：（日）今村荣一著；周艾登，孙友乐译</w:t>
      </w:r>
    </w:p>
    <w:p>
      <w:r>
        <w:t>出版社：成都：四川少年儿童出版社</w:t>
      </w:r>
    </w:p>
    <w:p>
      <w:r>
        <w:t>出版日期：1985.03</w:t>
      </w:r>
    </w:p>
    <w:p>
      <w:r>
        <w:t>总页数：297</w:t>
      </w:r>
    </w:p>
    <w:p>
      <w:r>
        <w:t>更多请访问教客网: www.jiaokey.com</w:t>
      </w:r>
    </w:p>
    <w:p>
      <w:r>
        <w:t>现代社会与育儿 评论地址：https://www.jiaokey.com/book/detail/10505016.html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