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书名：经济发展之原理及形态</w:t>
      </w:r>
    </w:p>
    <w:p>
      <w:r>
        <w:t>作者：（美）威廉森（ＷＩＬＬＩＡＭＳＯＮ，Ｈ．Ｆ．） 沈u3000宗</w:t>
      </w:r>
    </w:p>
    <w:p>
      <w:r>
        <w:t>出版社：正中书局</w:t>
      </w:r>
    </w:p>
    <w:p>
      <w:r>
        <w:t>出版日期：1963.08</w:t>
      </w:r>
    </w:p>
    <w:p>
      <w:r>
        <w:t>总页数：444</w:t>
      </w:r>
    </w:p>
    <w:p>
      <w:r>
        <w:t>更多请访问教客网: www.jiaokey.com</w:t>
      </w:r>
    </w:p>
    <w:p>
      <w:r>
        <w:t>经济发展之原理及形态 评论地址：https://www.jiaokey.com/book/detail/10510966.html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