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书名：论苏联的犯罪人和犯罪原因</w:t>
      </w:r>
    </w:p>
    <w:p>
      <w:r>
        <w:t>作者：（苏）萨哈洛夫，А.б.著；陈汉章译</w:t>
      </w:r>
    </w:p>
    <w:p>
      <w:r>
        <w:t>出版社：北京：法律出版社</w:t>
      </w:r>
    </w:p>
    <w:p>
      <w:r>
        <w:t>出版日期：1964.08</w:t>
      </w:r>
    </w:p>
    <w:p>
      <w:r>
        <w:t>总页数：254</w:t>
      </w:r>
    </w:p>
    <w:p>
      <w:r>
        <w:t>更多请访问教客网: www.jiaokey.com</w:t>
      </w:r>
    </w:p>
    <w:p>
      <w:r>
        <w:t>论苏联的犯罪人和犯罪原因 评论地址：https://www.jiaokey.com/book/detail/10516190.html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