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欧洲史辞典  1789-1950</w:t>
      </w:r>
    </w:p>
    <w:p>
      <w:r>
        <w:rPr>
          <w:rFonts w:ascii="宋体" w:hAnsi="宋体" w:eastAsia="宋体"/>
          <w:sz w:val="24"/>
        </w:rPr>
        <w:t>郭荣赵编著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欧洲史辞典  1789-1950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中国文化学院史学系第七、九两届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本书出售、求购地址：https://www.jiaokey.com/book/detail/10517985.html</w:t>
      </w:r>
    </w:p>
    <w:p>
      <w:r>
        <w:t>更多相关图书推荐：https://www.jiaokey.com</w:t>
      </w:r>
    </w:p>
    <w:p>
      <w:r>
        <w:t>郭荣赵编著 其他作品：https://www.jiaokey.com/tag/郭荣赵编著.html</w:t>
      </w:r>
    </w:p>
    <w:p>
      <w:r>
        <w:t>中国文化学院史学系第七、九两届 出版图书：https://www.jiaokey.com/tag/中国文化学院史学系第七、九两届.html</w:t>
      </w:r>
    </w:p>
    <w:p>
      <w:r>
        <w:t>关键词搜索：https://www.jiaokey.com/tag/欧洲史辞典  1789-1950.html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