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第2辑  第14册  218  栖霞山志</w:t>
      </w:r>
    </w:p>
    <w:p>
      <w:r>
        <w:rPr>
          <w:rFonts w:ascii="宋体" w:hAnsi="宋体" w:eastAsia="宋体"/>
          <w:sz w:val="24"/>
        </w:rPr>
        <w:t>（民国）朱洁轩编著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第2辑  第14册  218  栖霞山志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（民国）朱洁轩编著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本书出售、求购地址：https://www.jiaokey.com/book/detail/10522729.html</w:t>
      </w:r>
    </w:p>
    <w:p>
      <w:r>
        <w:t>更多相关图书推荐：https://www.jiaokey.com</w:t>
      </w:r>
    </w:p>
    <w:p>
      <w:r>
        <w:t>（民国）朱洁轩编著 其他作品：https://www.jiaokey.com/tag/（民国）朱洁轩编著.html</w:t>
      </w:r>
    </w:p>
    <w:p>
      <w:r>
        <w:t>香港：明文出版社 出版图书：https://www.jiaokey.com/tag/香港：明文出版社.html</w:t>
      </w:r>
    </w:p>
    <w:p>
      <w:r>
        <w:t>关键词搜索：https://www.jiaokey.com/tag/中国佛寺史志汇刊  第2辑  第14册  218  栖霞山志.html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