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书名：西土取金  西部大开发的政策背景与商业机遇</w:t>
      </w:r>
    </w:p>
    <w:p>
      <w:r>
        <w:t>作者：杜平主编</w:t>
      </w:r>
    </w:p>
    <w:p>
      <w:r>
        <w:t>出版社：北京：中国言实出版社</w:t>
      </w:r>
    </w:p>
    <w:p>
      <w:r>
        <w:t>出版日期：2000.03</w:t>
      </w:r>
    </w:p>
    <w:p>
      <w:r>
        <w:t>总页数：575</w:t>
      </w:r>
    </w:p>
    <w:p>
      <w:r>
        <w:t>更多请访问教客网: www.jiaokey.com</w:t>
      </w:r>
    </w:p>
    <w:p>
      <w:r>
        <w:t>西土取金  西部大开发的政策背景与商业机遇 评论地址：https://www.jiaokey.com/book/detail/10539378.html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