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固体力学引论</w:t>
      </w:r>
    </w:p>
    <w:p>
      <w:r>
        <w:rPr>
          <w:rFonts w:ascii="宋体" w:hAnsi="宋体" w:eastAsia="宋体"/>
          <w:sz w:val="24"/>
        </w:rPr>
        <w:t>（美）波波夫，E.P.著，王士耕，韩二丽译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（美）波波夫，E.P.著，王士耕，韩二丽译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本书出售、求购地址：https://www.jiaokey.com/book/detail/10652906.html</w:t>
      </w:r>
    </w:p>
    <w:p>
      <w:r>
        <w:t>更多相关图书推荐：https://www.jiaokey.com</w:t>
      </w:r>
    </w:p>
    <w:p>
      <w:r>
        <w:t>（美）波波夫，E.P.著，王士耕，韩二丽译 其他作品：https://www.jiaokey.com/tag/（美）波波夫，E.P.著，王士耕，韩二丽译.html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关键词搜索：https://www.jiaokey.com/tag/固体力学引论.html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