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下</w:t>
      </w:r>
    </w:p>
    <w:p>
      <w:r>
        <w:rPr>
          <w:rFonts w:ascii="宋体" w:hAnsi="宋体" w:eastAsia="宋体"/>
          <w:sz w:val="24"/>
        </w:rPr>
        <w:t>（英）利德尔-哈特（B.H.Liddell Hart）著；上海师范大学历史系翻译组译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（英）利德尔-哈特（B.H.Liddell Hart）著；上海师范大学历史系翻译组译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本书出售、求购地址：https://www.jiaokey.com/book/detail/10656185.html</w:t>
      </w:r>
    </w:p>
    <w:p>
      <w:r>
        <w:t>更多相关图书推荐：https://www.jiaokey.com</w:t>
      </w:r>
    </w:p>
    <w:p>
      <w:r>
        <w:t>（英）利德尔-哈特（B.H.Liddell Hart）著；上海师范大学历史系翻译组译 其他作品：https://www.jiaokey.com/tag/（英）利德尔-哈特（B.H.Liddell Hart）著；上海师范大学历史系翻译组译.html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