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战略管理精要</w:t>
      </w:r>
    </w:p>
    <w:p>
      <w:r>
        <w:rPr>
          <w:rFonts w:ascii="宋体" w:hAnsi="宋体" w:eastAsia="宋体"/>
          <w:sz w:val="24"/>
        </w:rPr>
        <w:t>（美）J·戴维·亨格（J.David Hunger），托马斯·L·惠伦（Thomas L.Wheelen）著；王毅，应瑛译（清华大学经济管理学院）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（美）J·戴维·亨格（J.David Hunger），托马斯·L·惠伦（Thomas L.Wheelen）著；王毅，应瑛译（清华大学经济管理学院）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本书出售、求购地址：https://www.jiaokey.com/book/detail/10656970.html</w:t>
      </w:r>
    </w:p>
    <w:p>
      <w:r>
        <w:t>更多相关图书推荐：https://www.jiaokey.com</w:t>
      </w:r>
    </w:p>
    <w:p>
      <w:r>
        <w:t>（美）J·戴维·亨格（J.David Hunger），托马斯·L·惠伦（Thomas L.Wheelen）著；王毅，应瑛译（清华大学经济管理学院） 其他作品：https://www.jiaokey.com/tag/（美）J·戴维·亨格（J.David Hunger），托马斯·L·惠伦（Thomas L.Wheelen）著；王毅，应瑛译（清华大学经济管理学院）.html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关键词搜索：https://www.jiaokey.com/tag/战略管理精要.html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