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超实用美工  &amp;  网页图库大全</w:t>
      </w:r>
    </w:p>
    <w:p>
      <w:r>
        <w:rPr>
          <w:rFonts w:ascii="宋体" w:hAnsi="宋体" w:eastAsia="宋体"/>
          <w:sz w:val="24"/>
        </w:rPr>
        <w:t>荣钦科技主笔室编著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超实用美工  &amp;  网页图库大全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荣钦科技主笔室编著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本书出售、求购地址：https://www.jiaokey.com/book/detail/10657693.html</w:t>
      </w:r>
    </w:p>
    <w:p>
      <w:r>
        <w:t>更多相关图书推荐：https://www.jiaokey.com</w:t>
      </w:r>
    </w:p>
    <w:p>
      <w:r>
        <w:t>荣钦科技主笔室编著 其他作品：https://www.jiaokey.com/tag/荣钦科技主笔室编著.html</w:t>
      </w:r>
    </w:p>
    <w:p>
      <w:r>
        <w:t>北京科海集团公司 出版图书：https://www.jiaokey.com/tag/北京科海集团公司.html</w:t>
      </w:r>
    </w:p>
    <w:p>
      <w:r>
        <w:t>关键词搜索：https://www.jiaokey.com/tag/超实用美工  &amp;  网页图库大全.html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