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书名：壮汉民族融合论  历史上壮汉民族融合与同化现象研究</w:t>
      </w:r>
    </w:p>
    <w:p>
      <w:r>
        <w:t>作者：韦玖灵著</w:t>
      </w:r>
    </w:p>
    <w:p>
      <w:r>
        <w:t>出版社：北京：气象出版社</w:t>
      </w:r>
    </w:p>
    <w:p>
      <w:r>
        <w:t>出版日期：2000.08</w:t>
      </w:r>
    </w:p>
    <w:p>
      <w:r>
        <w:t>总页数：147</w:t>
      </w:r>
    </w:p>
    <w:p>
      <w:r>
        <w:t>更多请访问教客网: www.jiaokey.com</w:t>
      </w:r>
    </w:p>
    <w:p>
      <w:r>
        <w:t>壮汉民族融合论  历史上壮汉民族融合与同化现象研究 评论地址：https://www.jiaokey.com/book/detail/10657862.html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