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天涯成比邻-全球治理委员会的报告</w:t>
      </w:r>
    </w:p>
    <w:p>
      <w:r>
        <w:rPr>
          <w:rFonts w:ascii="宋体" w:hAnsi="宋体" w:eastAsia="宋体"/>
          <w:sz w:val="24"/>
        </w:rPr>
        <w:t>（瑞典）卡尔松，（圭）兰法尔主编；中国对外翻译出版社公司组织翻译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天涯成比邻-全球治理委员会的报告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（瑞典）卡尔松，（圭）兰法尔主编；中国对外翻译出版社公司组织翻译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本书出售、求购地址：https://www.jiaokey.com/book/detail/10658695.html</w:t>
      </w:r>
    </w:p>
    <w:p>
      <w:r>
        <w:t>更多相关图书推荐：https://www.jiaokey.com</w:t>
      </w:r>
    </w:p>
    <w:p>
      <w:r>
        <w:t>（瑞典）卡尔松，（圭）兰法尔主编；中国对外翻译出版社公司组织翻译 其他作品：https://www.jiaokey.com/tag/（瑞典）卡尔松，（圭）兰法尔主编；中国对外翻译出版社公司组织翻译.html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关键词搜索：https://www.jiaokey.com/tag/天涯成比邻-全球治理委员会的报告.html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