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掌握赢的策略  奔向权力</w:t>
      </w:r>
    </w:p>
    <w:p>
      <w:r>
        <w:rPr>
          <w:rFonts w:ascii="宋体" w:hAnsi="宋体" w:eastAsia="宋体"/>
          <w:sz w:val="24"/>
        </w:rPr>
        <w:t>（英）赫尔加·德拉蒙德博士（Drummond 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掌握赢的策略  奔向权力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（英）赫尔加·德拉蒙德博士（Drummond 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本书出售、求购地址：https://www.jiaokey.com/book/detail/10658722.html</w:t>
      </w:r>
    </w:p>
    <w:p>
      <w:r>
        <w:t>更多相关图书推荐：https://www.jiaokey.com</w:t>
      </w:r>
    </w:p>
    <w:p>
      <w:r>
        <w:t>（英）赫尔加·德拉蒙德博士（Drummond H.）著 其他作品：https://www.jiaokey.com/tag/（英）赫尔加·德拉蒙德博士（Drummond H.）著.html</w:t>
      </w:r>
    </w:p>
    <w:p>
      <w:r>
        <w:t>关键词搜索：https://www.jiaokey.com/tag/掌握赢的策略  奔向权力.html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