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形状和位置公差标准应用指南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形状和位置公差标准应用指南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本书出售、求购地址：https://www.jiaokey.com/book/detail/10676366.html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关键词搜索：https://www.jiaokey.com/tag/形状和位置公差标准应用指南.html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