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农民普及通俗读本</w:t>
      </w:r>
    </w:p>
    <w:p>
      <w:r>
        <w:rPr>
          <w:rFonts w:ascii="宋体" w:hAnsi="宋体" w:eastAsia="宋体"/>
          <w:sz w:val="24"/>
        </w:rPr>
        <w:t>广西壮族自治区普及法律常识领导小组办公室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农民普及通俗读本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广西壮族自治区普及法律常识领导小组办公室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本书出售、求购地址：https://www.jiaokey.com/book/detail/10690004.html</w:t>
      </w:r>
    </w:p>
    <w:p>
      <w:r>
        <w:t>更多相关图书推荐：https://www.jiaokey.com</w:t>
      </w:r>
    </w:p>
    <w:p>
      <w:r>
        <w:t>广西壮族自治区普及法律常识领导小组办公室 其他作品：https://www.jiaokey.com/tag/广西壮族自治区普及法律常识领导小组办公室.html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关键词搜索：https://www.jiaokey.com/tag/农民普及通俗读本.html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