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半导体芯片参数手册</w:t>
      </w:r>
    </w:p>
    <w:p>
      <w:r>
        <w:rPr>
          <w:rFonts w:ascii="宋体" w:hAnsi="宋体" w:eastAsia="宋体"/>
          <w:sz w:val="24"/>
        </w:rPr>
        <w:t>莫托罗拉技术情报中心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半导体芯片参数手册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莫托罗拉技术情报中心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上海无线电十九厂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本书出售、求购地址：https://www.jiaokey.com/book/detail/10694793.html</w:t>
      </w:r>
    </w:p>
    <w:p>
      <w:r>
        <w:t>更多相关图书推荐：https://www.jiaokey.com</w:t>
      </w:r>
    </w:p>
    <w:p>
      <w:r>
        <w:t>莫托罗拉技术情报中心 其他作品：https://www.jiaokey.com/tag/莫托罗拉技术情报中心.html</w:t>
      </w:r>
    </w:p>
    <w:p>
      <w:r>
        <w:t>上海无线电十九厂 出版图书：https://www.jiaokey.com/tag/上海无线电十九厂.html</w:t>
      </w:r>
    </w:p>
    <w:p>
      <w:r>
        <w:t>关键词搜索：https://www.jiaokey.com/tag/半导体芯片参数手册.html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