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1981年文学艺术概评</w:t>
      </w:r>
    </w:p>
    <w:p>
      <w:r>
        <w:rPr>
          <w:rFonts w:ascii="宋体" w:hAnsi="宋体" w:eastAsia="宋体"/>
          <w:sz w:val="24"/>
        </w:rPr>
        <w:t>中国文联理论研究室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1981年文学艺术概评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本书出售、求购地址：https://www.jiaokey.com/book/detail/10697363.html</w:t>
      </w:r>
    </w:p>
    <w:p>
      <w:r>
        <w:t>更多相关图书推荐：https://www.jiaokey.com</w:t>
      </w:r>
    </w:p>
    <w:p>
      <w:r>
        <w:t>中国文联理论研究室 其他作品：https://www.jiaokey.com/tag/中国文联理论研究室.html</w:t>
      </w:r>
    </w:p>
    <w:p>
      <w:r>
        <w:t>百花文艺出版社 出版图书：https://www.jiaokey.com/tag/百花文艺出版社.html</w:t>
      </w:r>
    </w:p>
    <w:p>
      <w:r>
        <w:t>关键词搜索：https://www.jiaokey.com/tag/1981年文学艺术概评.html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