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书名：济世神功  万法归宗功</w:t>
      </w:r>
    </w:p>
    <w:p>
      <w:r>
        <w:t>作者：慧乐主讲；吕延蔚整理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总页数：183</w:t>
      </w:r>
    </w:p>
    <w:p>
      <w:r>
        <w:t>更多请访问教客网: www.jiaokey.com</w:t>
      </w:r>
    </w:p>
    <w:p>
      <w:r>
        <w:t>济世神功  万法归宗功 评论地址：https://www.jiaokey.com/book/detail/10704376.html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