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书名：宏观经济管理研究手册</w:t>
      </w:r>
    </w:p>
    <w:p>
      <w:r>
        <w:t>作者:魏杰，洪银兴主编</w:t>
      </w:r>
    </w:p>
    <w:p>
      <w:r>
        <w:t>出版社:西安：陕西人民出版社</w:t>
      </w:r>
    </w:p>
    <w:p>
      <w:r>
        <w:t>出版日期：1988.08</w:t>
      </w:r>
    </w:p>
    <w:p>
      <w:r>
        <w:t>总页数：319</w:t>
      </w:r>
    </w:p>
    <w:p>
      <w:r>
        <w:t>更多请访问教客网:www.jiaokey.com</w:t>
      </w:r>
    </w:p>
    <w:p>
      <w:r>
        <w:t>宏观经济管理研究手册评论地址：https://www.jiaokey.com/book/detail/10716261.html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