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书名：晶闸管中频电源基本知识</w:t>
      </w:r>
    </w:p>
    <w:p>
      <w:r>
        <w:t>作者：杨思俊，朱伯年编著</w:t>
      </w:r>
    </w:p>
    <w:p>
      <w:r>
        <w:t>出版社：杭州：浙江科学技术出版社</w:t>
      </w:r>
    </w:p>
    <w:p>
      <w:r>
        <w:t>出版日期：1989.11</w:t>
      </w:r>
    </w:p>
    <w:p>
      <w:r>
        <w:t>总页数：386</w:t>
      </w:r>
    </w:p>
    <w:p>
      <w:r>
        <w:t>更多请访问教客网: www.jiaokey.com</w:t>
      </w:r>
    </w:p>
    <w:p>
      <w:r>
        <w:t>晶闸管中频电源基本知识 评论地址：https://www.jiaokey.com/book/detail/10721558.html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