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书名：因势利导  为持久的成功而设计组织结构</w:t>
      </w:r>
    </w:p>
    <w:p>
      <w:r>
        <w:t>作者：（美）基思·默龙（Keith Merron）著；尹宏义，戴京译</w:t>
      </w:r>
    </w:p>
    <w:p>
      <w:r>
        <w:t>出版社：北京:新华出版社,1999.06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因势利导  为持久的成功而设计组织结构 评论地址：https://www.jiaokey.com/book/detail/10725841.html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