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电接触</w:t>
      </w:r>
    </w:p>
    <w:p>
      <w:r>
        <w:rPr>
          <w:rFonts w:ascii="宋体" w:hAnsi="宋体" w:eastAsia="宋体"/>
          <w:sz w:val="24"/>
        </w:rPr>
        <w:t>（民主德国）霍夫特，（民主德国）施奈德编；程积高，宋羽译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（民主德国）霍夫特，（民主德国）施奈德编；程积高，宋羽译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本书出售、求购地址：https://www.jiaokey.com/book/detail/10751658.html</w:t>
      </w:r>
    </w:p>
    <w:p>
      <w:r>
        <w:t>更多相关图书推荐：https://www.jiaokey.com</w:t>
      </w:r>
    </w:p>
    <w:p>
      <w:r>
        <w:t>（民主德国）霍夫特，（民主德国）施奈德编；程积高，宋羽译 其他作品：https://www.jiaokey.com/tag/（民主德国）霍夫特，（民主德国）施奈德编；程积高，宋羽译.html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