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中国现代文学流派创作选 山药蛋派作品选</w:t>
      </w:r>
    </w:p>
    <w:p>
      <w:r>
        <w:rPr>
          <w:rFonts w:ascii="宋体" w:hAnsi="宋体" w:eastAsia="宋体"/>
          <w:sz w:val="24"/>
        </w:rPr>
        <w:t>高捷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中国现代文学流派创作选 山药蛋派作品选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本书出售、求购地址：https://www.jiaokey.com/book/detail/10753192.html</w:t>
      </w:r>
    </w:p>
    <w:p>
      <w:r>
        <w:t>更多相关图书推荐：https://www.jiaokey.com</w:t>
      </w:r>
    </w:p>
    <w:p>
      <w:r>
        <w:t>高捷 其他作品：https://www.jiaokey.com/tag/高捷.html</w:t>
      </w:r>
    </w:p>
    <w:p>
      <w:r>
        <w:t>关键词搜索：https://www.jiaokey.com/tag/中国现代文学流派创作选 山药蛋派作品选.html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