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书名：中国市场经济运作的产权制度与国有产权改革  理论篇</w:t>
      </w:r>
    </w:p>
    <w:p>
      <w:r>
        <w:t>作者：汪定国，彭明著</w:t>
      </w:r>
    </w:p>
    <w:p>
      <w:r>
        <w:t>出版社：武汉：武汉测绘科技大学出版社</w:t>
      </w:r>
    </w:p>
    <w:p>
      <w:r>
        <w:t>出版日期：1997.05</w:t>
      </w:r>
    </w:p>
    <w:p>
      <w:r>
        <w:t>总页数：191</w:t>
      </w:r>
    </w:p>
    <w:p>
      <w:r>
        <w:t>更多请访问教客网: www.jiaokey.com</w:t>
      </w:r>
    </w:p>
    <w:p>
      <w:r>
        <w:t>中国市场经济运作的产权制度与国有产权改革  理论篇 评论地址：https://www.jiaokey.com/book/detail/10757335.html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