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高压和超高压物理-化学研究技术</w:t>
      </w:r>
    </w:p>
    <w:p>
      <w:r>
        <w:rPr>
          <w:rFonts w:ascii="宋体" w:hAnsi="宋体" w:eastAsia="宋体"/>
          <w:sz w:val="24"/>
        </w:rPr>
        <w:t>（苏）齐克利斯（Д.С.Циклис）著；王殿儒，罗明晖译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高压和超高压物理-化学研究技术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（苏）齐克利斯（Д.С.Циклис）著；王殿儒，罗明晖译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本书出售、求购地址：https://www.jiaokey.com/book/detail/10760100.html</w:t>
      </w:r>
    </w:p>
    <w:p>
      <w:r>
        <w:t>更多相关图书推荐：https://www.jiaokey.com</w:t>
      </w:r>
    </w:p>
    <w:p>
      <w:r>
        <w:t>（苏）齐克利斯（Д.С.Циклис）著；王殿儒，罗明晖译 其他作品：https://www.jiaokey.com/tag/（苏）齐克利斯（Д.С.Циклис）著；王殿儒，罗明晖译.html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关键词搜索：https://www.jiaokey.com/tag/高压和超高压物理-化学研究技术.html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