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气功与伪气功——兼揭露张香玉的巫术</w:t>
      </w:r>
    </w:p>
    <w:p>
      <w:r>
        <w:rPr>
          <w:rFonts w:ascii="宋体" w:hAnsi="宋体" w:eastAsia="宋体"/>
          <w:sz w:val="24"/>
        </w:rPr>
        <w:t>郭正谊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气功与伪气功——兼揭露张香玉的巫术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本书出售、求购地址：https://www.jiaokey.com/book/detail/10763556.html</w:t>
      </w:r>
    </w:p>
    <w:p>
      <w:r>
        <w:t>更多相关图书推荐：https://www.jiaokey.com</w:t>
      </w:r>
    </w:p>
    <w:p>
      <w:r>
        <w:t>郭正谊 其他作品：https://www.jiaokey.com/tag/郭正谊.html</w:t>
      </w:r>
    </w:p>
    <w:p>
      <w:r>
        <w:t>关键词搜索：https://www.jiaokey.com/tag/气功与伪气功——兼揭露张香玉的巫术.html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