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专题资料  国外直流锅炉和燃油锅炉</w:t>
      </w:r>
    </w:p>
    <w:p>
      <w:r>
        <w:rPr>
          <w:rFonts w:ascii="宋体" w:hAnsi="宋体" w:eastAsia="宋体"/>
          <w:sz w:val="24"/>
        </w:rPr>
        <w:t>陕西省电管局中试所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专题资料  国外直流锅炉和燃油锅炉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陕西省电管局中试所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本书出售、求购地址：https://www.jiaokey.com/book/detail/10770554.html</w:t>
      </w:r>
    </w:p>
    <w:p>
      <w:r>
        <w:t>更多相关图书推荐：https://www.jiaokey.com</w:t>
      </w:r>
    </w:p>
    <w:p>
      <w:r>
        <w:t>陕西省电管局中试所 其他作品：https://www.jiaokey.com/tag/陕西省电管局中试所.html</w:t>
      </w:r>
    </w:p>
    <w:p>
      <w:r>
        <w:t>关键词搜索：https://www.jiaokey.com/tag/专题资料  国外直流锅炉和燃油锅炉.html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