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最新管理科学  企业文化</w:t>
      </w:r>
    </w:p>
    <w:p>
      <w:r>
        <w:rPr>
          <w:rFonts w:ascii="宋体" w:hAnsi="宋体" w:eastAsia="宋体"/>
          <w:sz w:val="24"/>
        </w:rPr>
        <w:t>谷迎春  奚从清  沈赓方  杭景秋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最新管理科学  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谷迎春  奚从清  沈赓方  杭景秋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本书出售、求购地址：https://www.jiaokey.com/book/detail/10777280.html</w:t>
      </w:r>
    </w:p>
    <w:p>
      <w:r>
        <w:t>更多相关图书推荐：https://www.jiaokey.com</w:t>
      </w:r>
    </w:p>
    <w:p>
      <w:r>
        <w:t>谷迎春  奚从清  沈赓方  杭景秋 其他作品：https://www.jiaokey.com/tag/谷迎春  奚从清  沈赓方  杭景秋.html</w:t>
      </w:r>
    </w:p>
    <w:p>
      <w:r>
        <w:t>浙江大学出版社 出版图书：https://www.jiaokey.com/tag/浙江大学出版社.html</w:t>
      </w:r>
    </w:p>
    <w:p>
      <w:r>
        <w:t>关键词搜索：https://www.jiaokey.com/tag/最新管理科学  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