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书名：当前审计工作理论政策方法</w:t>
      </w:r>
    </w:p>
    <w:p>
      <w:r>
        <w:t>作者：审计署工业交通审计司编</w:t>
      </w:r>
    </w:p>
    <w:p>
      <w:r>
        <w:t>出版社：北京：北京出版社</w:t>
      </w:r>
    </w:p>
    <w:p>
      <w:r>
        <w:t>出版日期：1988.11</w:t>
      </w:r>
    </w:p>
    <w:p>
      <w:r>
        <w:t>总页数：182</w:t>
      </w:r>
    </w:p>
    <w:p>
      <w:r>
        <w:t>更多请访问教客网: www.jiaokey.com</w:t>
      </w:r>
    </w:p>
    <w:p>
      <w:r>
        <w:t>当前审计工作理论政策方法 评论地址：https://www.jiaokey.com/book/detail/10781813.html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