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书名：中国新疆与哈萨克斯坦经济互补性与竞争性研究</w:t>
      </w:r>
    </w:p>
    <w:p>
      <w:r>
        <w:t>作者：新疆维吾尔自治区国土整治农业区划局编</w:t>
      </w:r>
    </w:p>
    <w:p>
      <w:r>
        <w:t>出版社：乌鲁木齐：新疆科技卫生出版社</w:t>
      </w:r>
    </w:p>
    <w:p>
      <w:r>
        <w:t>出版日期：1995.07</w:t>
      </w:r>
    </w:p>
    <w:p>
      <w:r>
        <w:t>总页数：157</w:t>
      </w:r>
    </w:p>
    <w:p>
      <w:r>
        <w:t>更多请访问教客网: www.jiaokey.com</w:t>
      </w:r>
    </w:p>
    <w:p>
      <w:r>
        <w:t>中国新疆与哈萨克斯坦经济互补性与竞争性研究 评论地址：https://www.jiaokey.com/book/detail/10783026.html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