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书名：英明的政策  辉煌的历程  中国共产党的民族政策与东北朝鲜族人民革命斗争</w:t>
      </w:r>
    </w:p>
    <w:p>
      <w:r>
        <w:t>作者：崔厚泽著</w:t>
      </w:r>
    </w:p>
    <w:p>
      <w:r>
        <w:t>出版社：牡丹江：黑龙江朝鲜民族出版社</w:t>
      </w:r>
    </w:p>
    <w:p>
      <w:r>
        <w:t>出版日期：1997.12</w:t>
      </w:r>
    </w:p>
    <w:p>
      <w:r>
        <w:t>总页数：399</w:t>
      </w:r>
    </w:p>
    <w:p>
      <w:r>
        <w:t>更多请访问教客网: www.jiaokey.com</w:t>
      </w:r>
    </w:p>
    <w:p>
      <w:r>
        <w:t>英明的政策  辉煌的历程  中国共产党的民族政策与东北朝鲜族人民革命斗争 评论地址：https://www.jiaokey.com/book/detail/10785482.html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