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书名：在商业革命的大潮中  中国近代商事习惯的变迁</w:t>
      </w:r>
    </w:p>
    <w:p>
      <w:r>
        <w:t>作者：严昌洪著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总页数：252</w:t>
      </w:r>
    </w:p>
    <w:p>
      <w:r>
        <w:t>更多请访问教客网: www.jiaokey.com</w:t>
      </w:r>
    </w:p>
    <w:p>
      <w:r>
        <w:t>在商业革命的大潮中  中国近代商事习惯的变迁 评论地址：https://www.jiaokey.com/book/detail/10788855.html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