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书名：气相色谱在中草药及中成药研究中的应用</w:t>
      </w:r>
    </w:p>
    <w:p>
      <w:r>
        <w:t>作者：李文兰等主编</w:t>
      </w:r>
    </w:p>
    <w:p>
      <w:r>
        <w:t>出版社：哈尔滨：黑龙江人民出版社</w:t>
      </w:r>
    </w:p>
    <w:p>
      <w:r>
        <w:t>出版日期：1999.03</w:t>
      </w:r>
    </w:p>
    <w:p>
      <w:r>
        <w:t>总页数：154</w:t>
      </w:r>
    </w:p>
    <w:p>
      <w:r>
        <w:t>更多请访问教客网: www.jiaokey.com</w:t>
      </w:r>
    </w:p>
    <w:p>
      <w:r>
        <w:t>气相色谱在中草药及中成药研究中的应用 评论地址：https://www.jiaokey.com/book/detail/10791382.html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