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书名：秦腔移植龙江颂主要唱段选</w:t>
      </w:r>
    </w:p>
    <w:p>
      <w:r>
        <w:t>作者：宝鸡市秦腔剧团《龙江颂》移植演出组编</w:t>
      </w:r>
    </w:p>
    <w:p>
      <w:r>
        <w:t>出版社：西安：陕西人民出版社</w:t>
      </w:r>
    </w:p>
    <w:p>
      <w:r>
        <w:t>出版日期：1975.04</w:t>
      </w:r>
    </w:p>
    <w:p>
      <w:r>
        <w:t>总页数：66</w:t>
      </w:r>
    </w:p>
    <w:p>
      <w:r>
        <w:t>更多请访问教客网: www.jiaokey.com</w:t>
      </w:r>
    </w:p>
    <w:p>
      <w:r>
        <w:t>秦腔移植龙江颂主要唱段选 评论地址：https://www.jiaokey.com/book/detail/10799601.html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