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书名：改革时期的中国财政经济</w:t>
      </w:r>
    </w:p>
    <w:p>
      <w:r>
        <w:t>作者：秦晓鹰，姚德超主编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总页数：177</w:t>
      </w:r>
    </w:p>
    <w:p>
      <w:r>
        <w:t>更多请访问教客网: www.jiaokey.com</w:t>
      </w:r>
    </w:p>
    <w:p>
      <w:r>
        <w:t>改革时期的中国财政经济 评论地址：https://www.jiaokey.com/book/detail/10802177.html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