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书名：中国经济发展战略与民族地区经济发展</w:t>
      </w:r>
    </w:p>
    <w:p>
      <w:r>
        <w:t>作者：翟泰丰，李连仲，徐敬君</w:t>
      </w:r>
    </w:p>
    <w:p>
      <w:r>
        <w:t>出版社：昆明：云南人民出版社</w:t>
      </w:r>
    </w:p>
    <w:p>
      <w:r>
        <w:t>出版日期：1996.08</w:t>
      </w:r>
    </w:p>
    <w:p>
      <w:r>
        <w:t>总页数：226</w:t>
      </w:r>
    </w:p>
    <w:p>
      <w:r>
        <w:t>更多请访问教客网: www.jiaokey.com</w:t>
      </w:r>
    </w:p>
    <w:p>
      <w:r>
        <w:t>中国经济发展战略与民族地区经济发展 评论地址：https://www.jiaokey.com/book/detail/10804402.html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