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书名：南湖魂  嘉兴党史人物传</w:t>
      </w:r>
    </w:p>
    <w:p>
      <w:r>
        <w:t>作者：李剑平主编；中共嘉兴市委党史资料征集研究委员会编</w:t>
      </w:r>
    </w:p>
    <w:p>
      <w:r>
        <w:t>出版社：杭州：浙江大学出版社</w:t>
      </w:r>
    </w:p>
    <w:p>
      <w:r>
        <w:t>出版日期：1990.08</w:t>
      </w:r>
    </w:p>
    <w:p>
      <w:r>
        <w:t>总页数：282</w:t>
      </w:r>
    </w:p>
    <w:p>
      <w:r>
        <w:t>更多请访问教客网: www.jiaokey.com</w:t>
      </w:r>
    </w:p>
    <w:p>
      <w:r>
        <w:t>南湖魂  嘉兴党史人物传 评论地址：https://www.jiaokey.com/book/detail/10813933.html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