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书名：捕捉最佳教育时机</w:t>
      </w:r>
    </w:p>
    <w:p>
      <w:r>
        <w:t>作者：刘永曾，鲍东明主编；中国教育报社基础教育部编</w:t>
      </w:r>
    </w:p>
    <w:p>
      <w:r>
        <w:t>出版社：大连：辽宁师范大学出版社</w:t>
      </w:r>
    </w:p>
    <w:p>
      <w:r>
        <w:t>出版日期：1995.08</w:t>
      </w:r>
    </w:p>
    <w:p>
      <w:r>
        <w:t>总页数：362</w:t>
      </w:r>
    </w:p>
    <w:p>
      <w:r>
        <w:t>更多请访问教客网: www.jiaokey.com</w:t>
      </w:r>
    </w:p>
    <w:p>
      <w:r>
        <w:t>捕捉最佳教育时机 评论地址：https://www.jiaokey.com/book/detail/10818868.html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