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书名：初中探究型课程实施指南</w:t>
      </w:r>
    </w:p>
    <w:p>
      <w:r>
        <w:t>作者：沈雪林主编</w:t>
      </w:r>
    </w:p>
    <w:p>
      <w:r>
        <w:t>出版社：上海：学林出版社</w:t>
      </w:r>
    </w:p>
    <w:p>
      <w:r>
        <w:t>出版日期：2002.04</w:t>
      </w:r>
    </w:p>
    <w:p>
      <w:r>
        <w:t>总页数：363</w:t>
      </w:r>
    </w:p>
    <w:p>
      <w:r>
        <w:t>更多请访问教客网: www.jiaokey.com</w:t>
      </w:r>
    </w:p>
    <w:p>
      <w:r>
        <w:t>初中探究型课程实施指南 评论地址：https://www.jiaokey.com/book/detail/10824082.html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