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书名：天赋与成才</w:t>
      </w:r>
    </w:p>
    <w:p>
      <w:r>
        <w:t>作者:（美）G.伯杰著；徐沅玲，王小婴译</w:t>
      </w:r>
    </w:p>
    <w:p>
      <w:r>
        <w:t>出版社:北京：中国农业机械出版社</w:t>
      </w:r>
    </w:p>
    <w:p>
      <w:r>
        <w:t>出版日期：1982.02</w:t>
      </w:r>
    </w:p>
    <w:p>
      <w:r>
        <w:t>总页数：65</w:t>
      </w:r>
    </w:p>
    <w:p>
      <w:r>
        <w:t>更多请访问教客网:www.jiaokey.com</w:t>
      </w:r>
    </w:p>
    <w:p>
      <w:r>
        <w:t>天赋与成才评论地址：https://www.jiaokey.com/book/detail/10827308.html</w:t>
      </w:r>
    </w:p>
    <w:p>
      <w:r>
        <w:t>赞助教客网，帮您查找千万本图书免费阅读，每年动态实时更新。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