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同治苏州府志  4</w:t>
      </w:r>
    </w:p>
    <w:p>
      <w:r>
        <w:rPr>
          <w:rFonts w:ascii="宋体" w:hAnsi="宋体" w:eastAsia="宋体"/>
          <w:sz w:val="24"/>
        </w:rPr>
        <w:t>（清）李铭皖，（清）谭钧培修；（清）冯桂芬纂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同治苏州府志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（清）李铭皖，（清）谭钧培修；（清）冯桂芬纂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本书出售、求购地址：https://www.jiaokey.com/book/detail/10828992.html</w:t>
      </w:r>
    </w:p>
    <w:p>
      <w:r>
        <w:t>更多相关图书推荐：https://www.jiaokey.com</w:t>
      </w:r>
    </w:p>
    <w:p>
      <w:r>
        <w:t>（清）李铭皖，（清）谭钧培修；（清）冯桂芬纂 其他作品：https://www.jiaokey.com/tag/（清）李铭皖，（清）谭钧培修；（清）冯桂芬纂.html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关键词搜索：https://www.jiaokey.com/tag/同治苏州府志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