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书名：雪崩二极管及其应用</w:t>
      </w:r>
    </w:p>
    <w:p>
      <w:r>
        <w:t>作者：《半导体通讯》专刊编译小组译印</w:t>
      </w:r>
    </w:p>
    <w:p>
      <w:r>
        <w:t>出版社：《半导体通讯》专刊编译小组</w:t>
      </w:r>
    </w:p>
    <w:p>
      <w:r>
        <w:t>出版日期：1972.06</w:t>
      </w:r>
    </w:p>
    <w:p>
      <w:r>
        <w:t>总页数：353</w:t>
      </w:r>
    </w:p>
    <w:p>
      <w:r>
        <w:t>更多请访问教客网: www.jiaokey.com</w:t>
      </w:r>
    </w:p>
    <w:p>
      <w:r>
        <w:t>雪崩二极管及其应用 评论地址：https://www.jiaokey.com/book/detail/10833874.html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