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书名：组合音响昂贵易损件的应急修复与变通代换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总页数：498</w:t>
      </w:r>
    </w:p>
    <w:p>
      <w:r>
        <w:t>更多请访问教客网: www.jiaokey.com</w:t>
      </w:r>
    </w:p>
    <w:p>
      <w:r>
        <w:t>组合音响昂贵易损件的应急修复与变通代换 评论地址：https://www.jiaokey.com/book/detail/10834331.html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