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求真意志  密歇尔·福柯的心路历程</w:t>
      </w:r>
    </w:p>
    <w:p>
      <w:r>
        <w:rPr>
          <w:rFonts w:ascii="宋体" w:hAnsi="宋体" w:eastAsia="宋体"/>
          <w:sz w:val="24"/>
        </w:rPr>
        <w:t>（英）阿兰·谢里登（Alan Sheridan）著；尚志英，许林译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求真意志  密歇尔·福柯的心路历程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（英）阿兰·谢里登（Alan Sheridan）著；尚志英，许林译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本书出售、求购地址：https://www.jiaokey.com/book/detail/10837167.html</w:t>
      </w:r>
    </w:p>
    <w:p>
      <w:r>
        <w:t>更多相关图书推荐：https://www.jiaokey.com</w:t>
      </w:r>
    </w:p>
    <w:p>
      <w:r>
        <w:t>（英）阿兰·谢里登（Alan Sheridan）著；尚志英，许林译 其他作品：https://www.jiaokey.com/tag/（英）阿兰·谢里登（Alan Sheridan）著；尚志英，许林译.html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关键词搜索：https://www.jiaokey.com/tag/求真意志  密歇尔·福柯的心路历程.html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