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培育与监管  设计中国的货币市场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培育与监管  设计中国的货币市场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本书出售、求购地址：https://www.jiaokey.com/book/detail/10839734.html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关键词搜索：https://www.jiaokey.com/tag/培育与监管  设计中国的货币市场.html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